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Look into what it takes to host a LLM on a local machine or a small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Continue doing research and understanding the scope of what needs to get done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Getting used to the project itself, understand the existing work that has been done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I still</w:t>
      </w:r>
      <w:r w:rsidDel="00000000" w:rsidR="00000000" w:rsidRPr="00000000">
        <w:rPr>
          <w:rtl w:val="0"/>
        </w:rPr>
        <w:t xml:space="preserve"> looked into the various LLMs that are out there and reviewed some of the notes from the earlier teams who worked on this project.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Keep doing my research for the project and start looking at previous code and research.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I found some hurdles in finding LLMs because this is something new for me.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Researched more on Llama 2, Metas LLM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Continue research and familiarize with last semesters progress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Continued research on LLMs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Research a good LLM and project details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I got familiar with the previous code and researched a bit.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Plan to research more and set up Unity.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